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4AC9" w14:textId="564FD6E9" w:rsidR="00C046EA" w:rsidRDefault="00C046EA" w:rsidP="00C046EA">
      <w:pPr>
        <w:jc w:val="center"/>
        <w:rPr>
          <w:rFonts w:ascii="Aldhabi" w:eastAsia="HGGothicE" w:hAnsi="Aldhabi" w:cs="Aldhabi"/>
          <w:sz w:val="96"/>
          <w:szCs w:val="96"/>
        </w:rPr>
      </w:pPr>
      <w:r>
        <w:rPr>
          <w:rFonts w:ascii="Aldhabi" w:eastAsia="HGGothicE" w:hAnsi="Aldhabi" w:cs="Aldhabi"/>
          <w:sz w:val="96"/>
          <w:szCs w:val="96"/>
        </w:rPr>
        <w:t>Bande</w:t>
      </w:r>
    </w:p>
    <w:p w14:paraId="43B8CF2E" w14:textId="1F01FCCF" w:rsidR="00C046EA" w:rsidRDefault="00C046EA" w:rsidP="00C046EA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Personnes de contact, membres de l’équipe de proximité :</w:t>
      </w:r>
    </w:p>
    <w:p w14:paraId="2A4C66FE" w14:textId="77777777" w:rsidR="00394EFF" w:rsidRDefault="00394EFF" w:rsidP="00C046EA">
      <w:pPr>
        <w:rPr>
          <w:rFonts w:ascii="Book Antiqua" w:eastAsia="HGGothicE" w:hAnsi="Book Antiqua" w:cs="Aharoni"/>
          <w:b/>
          <w:bCs/>
          <w:sz w:val="32"/>
          <w:szCs w:val="32"/>
        </w:rPr>
      </w:pPr>
    </w:p>
    <w:p w14:paraId="06ABF4A9" w14:textId="77777777" w:rsidR="008B66CC" w:rsidRDefault="00CA58DA" w:rsidP="008B66CC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sz w:val="32"/>
          <w:szCs w:val="32"/>
        </w:rPr>
      </w:pPr>
      <w:r>
        <w:rPr>
          <w:rFonts w:ascii="Book Antiqua" w:eastAsia="HGGothicE" w:hAnsi="Book Antiqua" w:cs="Aharoni"/>
          <w:sz w:val="32"/>
          <w:szCs w:val="32"/>
        </w:rPr>
        <w:t>Bernadette Poivrier</w:t>
      </w:r>
      <w:r w:rsidR="00C046EA">
        <w:rPr>
          <w:rFonts w:ascii="Book Antiqua" w:eastAsia="HGGothicE" w:hAnsi="Book Antiqua" w:cs="Aharoni"/>
          <w:sz w:val="32"/>
          <w:szCs w:val="32"/>
        </w:rPr>
        <w:t> </w:t>
      </w:r>
      <w:r w:rsidR="00C046EA">
        <w:rPr>
          <w:rFonts w:ascii="Book Antiqua" w:eastAsia="HGGothicE" w:hAnsi="Book Antiqua" w:cs="Aharoni"/>
          <w:sz w:val="32"/>
          <w:szCs w:val="32"/>
        </w:rPr>
        <w:tab/>
        <w:t>:</w:t>
      </w:r>
      <w:r w:rsidR="008B66CC">
        <w:rPr>
          <w:rFonts w:ascii="Book Antiqua" w:eastAsia="HGGothicE" w:hAnsi="Book Antiqua" w:cs="Aharoni"/>
          <w:sz w:val="32"/>
          <w:szCs w:val="32"/>
        </w:rPr>
        <w:t xml:space="preserve">              </w:t>
      </w:r>
    </w:p>
    <w:p w14:paraId="6EB17168" w14:textId="45E1E8C7" w:rsidR="00C046EA" w:rsidRPr="008B66CC" w:rsidRDefault="00CA58DA" w:rsidP="008B66CC">
      <w:pPr>
        <w:pStyle w:val="Paragraphedeliste"/>
        <w:ind w:left="3552" w:firstLine="696"/>
        <w:rPr>
          <w:rFonts w:ascii="Book Antiqua" w:eastAsia="HGGothicE" w:hAnsi="Book Antiqua" w:cs="Aharoni"/>
          <w:sz w:val="32"/>
          <w:szCs w:val="32"/>
        </w:rPr>
      </w:pPr>
      <w:r w:rsidRPr="008B66CC">
        <w:rPr>
          <w:rFonts w:ascii="Book Antiqua" w:eastAsia="HGGothicE" w:hAnsi="Book Antiqua" w:cs="Aharoni"/>
          <w:color w:val="0070C0"/>
          <w:sz w:val="28"/>
          <w:szCs w:val="28"/>
          <w:u w:val="single"/>
        </w:rPr>
        <w:t>bernadette.poivrier@proximus.be</w:t>
      </w:r>
    </w:p>
    <w:p w14:paraId="2858A156" w14:textId="77777777" w:rsidR="00C046EA" w:rsidRDefault="00C046EA" w:rsidP="00C046EA">
      <w:pPr>
        <w:ind w:left="1416" w:firstLine="708"/>
        <w:rPr>
          <w:rFonts w:ascii="Book Antiqua" w:eastAsia="HGGothicE" w:hAnsi="Book Antiqua" w:cs="Aharoni"/>
          <w:sz w:val="32"/>
          <w:szCs w:val="32"/>
        </w:rPr>
      </w:pPr>
    </w:p>
    <w:p w14:paraId="40B7DC41" w14:textId="77777777" w:rsidR="00C046EA" w:rsidRDefault="00C046EA" w:rsidP="008B66CC">
      <w:pPr>
        <w:rPr>
          <w:rFonts w:ascii="Book Antiqua" w:eastAsia="HGGothicE" w:hAnsi="Book Antiqua" w:cs="Aharoni"/>
          <w:sz w:val="32"/>
          <w:szCs w:val="32"/>
        </w:rPr>
      </w:pPr>
    </w:p>
    <w:p w14:paraId="27DF1FF8" w14:textId="77777777" w:rsidR="00C046EA" w:rsidRDefault="00C046EA" w:rsidP="00C046EA">
      <w:pPr>
        <w:rPr>
          <w:rFonts w:ascii="Book Antiqua" w:eastAsia="HGGothicE" w:hAnsi="Book Antiqua" w:cs="Aharoni"/>
          <w:b/>
          <w:bCs/>
          <w:sz w:val="32"/>
          <w:szCs w:val="32"/>
        </w:rPr>
      </w:pPr>
    </w:p>
    <w:p w14:paraId="35DA3ED7" w14:textId="1034A9AD" w:rsidR="00C046EA" w:rsidRDefault="00C046EA" w:rsidP="00C046EA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 xml:space="preserve">Réservation de la salle </w:t>
      </w:r>
      <w:r w:rsidR="008B66CC" w:rsidRPr="007731C0">
        <w:rPr>
          <w:rFonts w:ascii="Book Antiqua" w:eastAsia="HGGothicE" w:hAnsi="Book Antiqua" w:cs="Aharoni"/>
          <w:b/>
          <w:bCs/>
          <w:sz w:val="32"/>
          <w:szCs w:val="32"/>
        </w:rPr>
        <w:t>communale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 :</w:t>
      </w:r>
    </w:p>
    <w:p w14:paraId="4A8B9350" w14:textId="03B22293" w:rsidR="008B66CC" w:rsidRPr="007731C0" w:rsidRDefault="008B66CC" w:rsidP="007731C0">
      <w:pPr>
        <w:rPr>
          <w:rFonts w:ascii="Book Antiqua" w:eastAsia="HGGothicE" w:hAnsi="Book Antiqua" w:cs="Aharoni"/>
          <w:color w:val="0070C0"/>
          <w:sz w:val="24"/>
          <w:szCs w:val="24"/>
          <w:u w:val="single"/>
        </w:rPr>
      </w:pPr>
      <w:bookmarkStart w:id="0" w:name="_Hlk60214288"/>
      <w:bookmarkStart w:id="1" w:name="_Hlk60218496"/>
      <w:r w:rsidRPr="007731C0"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https://www.nassogne.be/ma-commune/services_communaux/Gestion-salles/salles-gerees-par-</w:t>
      </w:r>
      <w:r w:rsidRPr="007731C0"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la-commune</w:t>
      </w:r>
      <w:r w:rsidRPr="007731C0"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/</w:t>
      </w:r>
      <w:r w:rsidRPr="007731C0">
        <w:rPr>
          <w:rFonts w:ascii="Book Antiqua" w:eastAsia="HGGothicE" w:hAnsi="Book Antiqua" w:cs="Aharoni"/>
          <w:color w:val="0070C0"/>
          <w:sz w:val="24"/>
          <w:szCs w:val="24"/>
          <w:u w:val="single"/>
        </w:rPr>
        <w:t>petite-europe-bande</w:t>
      </w:r>
    </w:p>
    <w:bookmarkEnd w:id="0"/>
    <w:p w14:paraId="10A99E77" w14:textId="16213A16" w:rsidR="00C046EA" w:rsidRPr="008B66CC" w:rsidRDefault="00C046EA" w:rsidP="008B66CC">
      <w:pPr>
        <w:rPr>
          <w:rFonts w:ascii="Book Antiqua" w:eastAsia="HGGothicE" w:hAnsi="Book Antiqua" w:cs="Aharoni"/>
          <w:sz w:val="32"/>
          <w:szCs w:val="32"/>
        </w:rPr>
      </w:pPr>
    </w:p>
    <w:bookmarkEnd w:id="1"/>
    <w:p w14:paraId="56310555" w14:textId="77777777" w:rsidR="00C046EA" w:rsidRDefault="00C046EA" w:rsidP="00C046EA">
      <w:pPr>
        <w:pStyle w:val="Paragraphedeliste"/>
        <w:ind w:left="2124"/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</w:p>
    <w:sectPr w:rsidR="00C0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84F"/>
    <w:multiLevelType w:val="hybridMultilevel"/>
    <w:tmpl w:val="52FCFF50"/>
    <w:lvl w:ilvl="0" w:tplc="5936C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586"/>
    <w:multiLevelType w:val="hybridMultilevel"/>
    <w:tmpl w:val="DA6621FA"/>
    <w:lvl w:ilvl="0" w:tplc="E54876D2">
      <w:numFmt w:val="bullet"/>
      <w:lvlText w:val=""/>
      <w:lvlJc w:val="left"/>
      <w:pPr>
        <w:ind w:left="1428" w:hanging="360"/>
      </w:pPr>
      <w:rPr>
        <w:rFonts w:ascii="Symbol" w:eastAsia="HGGothicE" w:hAnsi="Symbol" w:cs="Aharoni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48"/>
    <w:rsid w:val="00057B7A"/>
    <w:rsid w:val="00394EFF"/>
    <w:rsid w:val="003E2748"/>
    <w:rsid w:val="00594168"/>
    <w:rsid w:val="007731C0"/>
    <w:rsid w:val="008B66CC"/>
    <w:rsid w:val="00C046EA"/>
    <w:rsid w:val="00CA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881F"/>
  <w15:chartTrackingRefBased/>
  <w15:docId w15:val="{5E86EE95-D382-4981-97FE-7E583727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EA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46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7</cp:revision>
  <dcterms:created xsi:type="dcterms:W3CDTF">2020-10-21T06:40:00Z</dcterms:created>
  <dcterms:modified xsi:type="dcterms:W3CDTF">2020-12-30T10:03:00Z</dcterms:modified>
</cp:coreProperties>
</file>