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8092" w14:textId="0B20431A" w:rsidR="00E518A6" w:rsidRDefault="00E518A6" w:rsidP="00E518A6">
      <w:pPr>
        <w:jc w:val="center"/>
        <w:rPr>
          <w:rFonts w:ascii="Aldhabi" w:eastAsia="HGGothicE" w:hAnsi="Aldhabi" w:cs="Aldhabi"/>
          <w:sz w:val="96"/>
          <w:szCs w:val="96"/>
        </w:rPr>
      </w:pPr>
      <w:proofErr w:type="spellStart"/>
      <w:r>
        <w:rPr>
          <w:rFonts w:ascii="Aldhabi" w:eastAsia="HGGothicE" w:hAnsi="Aldhabi" w:cs="Aldhabi"/>
          <w:sz w:val="96"/>
          <w:szCs w:val="96"/>
        </w:rPr>
        <w:t>Harsin</w:t>
      </w:r>
      <w:proofErr w:type="spellEnd"/>
    </w:p>
    <w:p w14:paraId="09DE3D1E" w14:textId="77777777" w:rsidR="00262BFC" w:rsidRDefault="00262BFC" w:rsidP="00262BFC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>Personnes de contact, membres de l’équipe de proximité :</w:t>
      </w:r>
    </w:p>
    <w:p w14:paraId="2DDB5DEC" w14:textId="77777777" w:rsidR="00262BFC" w:rsidRDefault="00262BFC" w:rsidP="00262BFC">
      <w:pPr>
        <w:ind w:left="1416" w:firstLine="708"/>
        <w:rPr>
          <w:rFonts w:ascii="Book Antiqua" w:eastAsia="HGGothicE" w:hAnsi="Book Antiqua" w:cs="Aharoni"/>
          <w:sz w:val="32"/>
          <w:szCs w:val="32"/>
        </w:rPr>
      </w:pPr>
      <w:r>
        <w:rPr>
          <w:rFonts w:ascii="Book Antiqua" w:eastAsia="HGGothicE" w:hAnsi="Book Antiqua" w:cs="Aharoni"/>
          <w:sz w:val="32"/>
          <w:szCs w:val="32"/>
        </w:rPr>
        <w:t xml:space="preserve">Myriam et Théo Gérard :   </w:t>
      </w:r>
    </w:p>
    <w:p w14:paraId="53AEFF26" w14:textId="77777777" w:rsidR="00262BFC" w:rsidRPr="009973F4" w:rsidRDefault="00262BFC" w:rsidP="00262BFC">
      <w:pPr>
        <w:ind w:left="1416" w:firstLine="708"/>
        <w:rPr>
          <w:rFonts w:ascii="Book Antiqua" w:eastAsia="HGGothicE" w:hAnsi="Book Antiqua" w:cs="Aharoni"/>
          <w:color w:val="0070C0"/>
          <w:sz w:val="28"/>
          <w:szCs w:val="28"/>
          <w:u w:val="single"/>
        </w:rPr>
      </w:pPr>
      <w:r>
        <w:rPr>
          <w:rFonts w:ascii="Book Antiqua" w:eastAsia="HGGothicE" w:hAnsi="Book Antiqua" w:cs="Aharoni"/>
          <w:sz w:val="32"/>
          <w:szCs w:val="32"/>
        </w:rPr>
        <w:t xml:space="preserve"> </w:t>
      </w:r>
      <w:r>
        <w:rPr>
          <w:rFonts w:ascii="Book Antiqua" w:eastAsia="HGGothicE" w:hAnsi="Book Antiqua" w:cs="Aharoni"/>
          <w:color w:val="0070C0"/>
          <w:sz w:val="28"/>
          <w:szCs w:val="28"/>
          <w:u w:val="single"/>
        </w:rPr>
        <w:t>theophile.gerard@yahoo.be</w:t>
      </w:r>
    </w:p>
    <w:p w14:paraId="6FBB00B4" w14:textId="77777777" w:rsidR="00262BFC" w:rsidRDefault="00262BFC" w:rsidP="00E518A6">
      <w:pPr>
        <w:jc w:val="center"/>
        <w:rPr>
          <w:rFonts w:ascii="Aldhabi" w:eastAsia="HGGothicE" w:hAnsi="Aldhabi" w:cs="Aldhabi"/>
          <w:sz w:val="96"/>
          <w:szCs w:val="96"/>
        </w:rPr>
      </w:pPr>
    </w:p>
    <w:sectPr w:rsidR="002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84F"/>
    <w:multiLevelType w:val="hybridMultilevel"/>
    <w:tmpl w:val="52FCFF50"/>
    <w:lvl w:ilvl="0" w:tplc="5936C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586"/>
    <w:multiLevelType w:val="hybridMultilevel"/>
    <w:tmpl w:val="DA6621FA"/>
    <w:lvl w:ilvl="0" w:tplc="E54876D2">
      <w:numFmt w:val="bullet"/>
      <w:lvlText w:val=""/>
      <w:lvlJc w:val="left"/>
      <w:pPr>
        <w:ind w:left="1428" w:hanging="360"/>
      </w:pPr>
      <w:rPr>
        <w:rFonts w:ascii="Symbol" w:eastAsia="HGGothicE" w:hAnsi="Symbol" w:cs="Aharoni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8"/>
    <w:rsid w:val="00262BFC"/>
    <w:rsid w:val="00971598"/>
    <w:rsid w:val="009F1E0C"/>
    <w:rsid w:val="00E5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5006"/>
  <w15:chartTrackingRefBased/>
  <w15:docId w15:val="{C044C81F-685F-4FE3-9C82-FB9F2DAB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8A6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518A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cp:lastPrinted>2020-10-21T06:45:00Z</cp:lastPrinted>
  <dcterms:created xsi:type="dcterms:W3CDTF">2020-10-21T06:45:00Z</dcterms:created>
  <dcterms:modified xsi:type="dcterms:W3CDTF">2020-12-30T10:13:00Z</dcterms:modified>
</cp:coreProperties>
</file>