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9D4D" w14:textId="1B4E2D0D" w:rsidR="007C7EA8" w:rsidRDefault="007C7EA8" w:rsidP="007C7EA8">
      <w:pPr>
        <w:jc w:val="center"/>
        <w:rPr>
          <w:rFonts w:ascii="Aldhabi" w:eastAsia="HGGothicE" w:hAnsi="Aldhabi" w:cs="Aldhabi"/>
          <w:sz w:val="96"/>
          <w:szCs w:val="96"/>
        </w:rPr>
      </w:pPr>
      <w:proofErr w:type="spellStart"/>
      <w:r>
        <w:rPr>
          <w:rFonts w:ascii="Aldhabi" w:eastAsia="HGGothicE" w:hAnsi="Aldhabi" w:cs="Aldhabi"/>
          <w:sz w:val="96"/>
          <w:szCs w:val="96"/>
        </w:rPr>
        <w:t>Grune</w:t>
      </w:r>
      <w:proofErr w:type="spellEnd"/>
    </w:p>
    <w:p w14:paraId="71ED7FFE" w14:textId="77777777" w:rsidR="007C7EA8" w:rsidRDefault="007C7EA8" w:rsidP="007C7EA8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Aharoni"/>
          <w:b/>
          <w:bCs/>
          <w:sz w:val="32"/>
          <w:szCs w:val="32"/>
        </w:rPr>
        <w:t>Personnes de contact, membres de l’équipe de proximité :</w:t>
      </w:r>
    </w:p>
    <w:p w14:paraId="3F541834" w14:textId="77777777" w:rsidR="007C7EA8" w:rsidRDefault="007C7EA8" w:rsidP="007C7EA8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Aharoni"/>
          <w:i/>
          <w:iCs/>
          <w:sz w:val="28"/>
          <w:szCs w:val="28"/>
        </w:rPr>
        <w:t>(Exemple)</w:t>
      </w:r>
      <w:r>
        <w:rPr>
          <w:rFonts w:ascii="Book Antiqua" w:eastAsia="HGGothicE" w:hAnsi="Book Antiqua" w:cs="Aharoni"/>
          <w:b/>
          <w:bCs/>
          <w:sz w:val="32"/>
          <w:szCs w:val="32"/>
        </w:rPr>
        <w:t> :</w:t>
      </w:r>
    </w:p>
    <w:p w14:paraId="36DC5955" w14:textId="6FCDF2DF" w:rsidR="007C7EA8" w:rsidRPr="001D50A7" w:rsidRDefault="001D50A7" w:rsidP="001D50A7">
      <w:pPr>
        <w:pStyle w:val="Paragraphedeliste"/>
        <w:numPr>
          <w:ilvl w:val="0"/>
          <w:numId w:val="1"/>
        </w:numPr>
        <w:rPr>
          <w:rFonts w:ascii="Book Antiqua" w:eastAsia="HGGothicE" w:hAnsi="Book Antiqua" w:cs="Aharoni"/>
          <w:color w:val="0070C0"/>
          <w:sz w:val="28"/>
          <w:szCs w:val="28"/>
          <w:u w:val="single"/>
        </w:rPr>
      </w:pPr>
      <w:r>
        <w:rPr>
          <w:rFonts w:ascii="Book Antiqua" w:eastAsia="HGGothicE" w:hAnsi="Book Antiqua" w:cs="Aharoni"/>
          <w:sz w:val="32"/>
          <w:szCs w:val="32"/>
        </w:rPr>
        <w:t xml:space="preserve">Marie-Lou </w:t>
      </w:r>
      <w:proofErr w:type="spellStart"/>
      <w:r>
        <w:rPr>
          <w:rFonts w:ascii="Book Antiqua" w:eastAsia="HGGothicE" w:hAnsi="Book Antiqua" w:cs="Aharoni"/>
          <w:sz w:val="32"/>
          <w:szCs w:val="32"/>
        </w:rPr>
        <w:t>Mailleux</w:t>
      </w:r>
      <w:proofErr w:type="spellEnd"/>
      <w:r>
        <w:rPr>
          <w:rFonts w:ascii="Book Antiqua" w:eastAsia="HGGothicE" w:hAnsi="Book Antiqua" w:cs="Aharoni"/>
          <w:sz w:val="32"/>
          <w:szCs w:val="32"/>
        </w:rPr>
        <w:t xml:space="preserve"> (Servais)</w:t>
      </w:r>
      <w:r w:rsidR="007C7EA8">
        <w:rPr>
          <w:rFonts w:ascii="Book Antiqua" w:eastAsia="HGGothicE" w:hAnsi="Book Antiqua" w:cs="Aharoni"/>
          <w:sz w:val="32"/>
          <w:szCs w:val="32"/>
        </w:rPr>
        <w:t> </w:t>
      </w:r>
      <w:r w:rsidR="007C7EA8">
        <w:rPr>
          <w:rFonts w:ascii="Book Antiqua" w:eastAsia="HGGothicE" w:hAnsi="Book Antiqua" w:cs="Aharoni"/>
          <w:sz w:val="32"/>
          <w:szCs w:val="32"/>
        </w:rPr>
        <w:tab/>
        <w:t xml:space="preserve">: </w:t>
      </w:r>
      <w:r w:rsidR="007C7EA8">
        <w:rPr>
          <w:rFonts w:ascii="Book Antiqua" w:eastAsia="HGGothicE" w:hAnsi="Book Antiqua" w:cs="Aharoni"/>
          <w:sz w:val="32"/>
          <w:szCs w:val="32"/>
        </w:rPr>
        <w:tab/>
      </w:r>
      <w:r w:rsidR="007C7EA8" w:rsidRPr="001D50A7">
        <w:rPr>
          <w:rFonts w:ascii="Book Antiqua" w:eastAsia="HGGothicE" w:hAnsi="Book Antiqua" w:cs="Aharoni"/>
          <w:sz w:val="32"/>
          <w:szCs w:val="32"/>
        </w:rPr>
        <w:t xml:space="preserve">   </w:t>
      </w:r>
      <w:r w:rsidR="007C7EA8" w:rsidRPr="001D50A7">
        <w:rPr>
          <w:rFonts w:ascii="Book Antiqua" w:eastAsia="HGGothicE" w:hAnsi="Book Antiqua" w:cs="Aharoni"/>
          <w:sz w:val="32"/>
          <w:szCs w:val="32"/>
        </w:rPr>
        <w:tab/>
      </w:r>
      <w:hyperlink r:id="rId5" w:history="1">
        <w:r w:rsidRPr="002842C7">
          <w:rPr>
            <w:rStyle w:val="Lienhypertexte"/>
            <w:sz w:val="28"/>
            <w:szCs w:val="28"/>
          </w:rPr>
          <w:t>servais.froidmont@hotmail.com</w:t>
        </w:r>
      </w:hyperlink>
    </w:p>
    <w:p w14:paraId="10F1ED4C" w14:textId="77777777" w:rsidR="001D50A7" w:rsidRPr="001D50A7" w:rsidRDefault="001D50A7" w:rsidP="001D50A7">
      <w:pPr>
        <w:pStyle w:val="Paragraphedeliste"/>
        <w:numPr>
          <w:ilvl w:val="0"/>
          <w:numId w:val="1"/>
        </w:numPr>
        <w:rPr>
          <w:rFonts w:ascii="Book Antiqua" w:eastAsia="HGGothicE" w:hAnsi="Book Antiqua" w:cs="Aharoni"/>
          <w:color w:val="0070C0"/>
          <w:sz w:val="28"/>
          <w:szCs w:val="28"/>
          <w:u w:val="single"/>
        </w:rPr>
      </w:pPr>
    </w:p>
    <w:p w14:paraId="3E5BED11" w14:textId="77777777" w:rsidR="007C7EA8" w:rsidRDefault="007C7EA8" w:rsidP="007C7EA8">
      <w:pPr>
        <w:ind w:left="1416" w:firstLine="708"/>
        <w:rPr>
          <w:rFonts w:ascii="Book Antiqua" w:eastAsia="HGGothicE" w:hAnsi="Book Antiqua" w:cs="Aharoni"/>
          <w:sz w:val="32"/>
          <w:szCs w:val="32"/>
        </w:rPr>
      </w:pPr>
    </w:p>
    <w:p w14:paraId="0F85EC90" w14:textId="77777777" w:rsidR="007C7EA8" w:rsidRDefault="007C7EA8" w:rsidP="008D1C07">
      <w:pPr>
        <w:rPr>
          <w:rFonts w:ascii="Book Antiqua" w:eastAsia="HGGothicE" w:hAnsi="Book Antiqua" w:cs="Aharoni"/>
          <w:sz w:val="32"/>
          <w:szCs w:val="32"/>
        </w:rPr>
      </w:pPr>
    </w:p>
    <w:p w14:paraId="11D63C54" w14:textId="77777777" w:rsidR="007C7EA8" w:rsidRDefault="007C7EA8" w:rsidP="007C7EA8">
      <w:pPr>
        <w:rPr>
          <w:rFonts w:ascii="Book Antiqua" w:eastAsia="HGGothicE" w:hAnsi="Book Antiqua" w:cs="Aharoni"/>
          <w:b/>
          <w:bCs/>
          <w:sz w:val="32"/>
          <w:szCs w:val="32"/>
        </w:rPr>
      </w:pPr>
    </w:p>
    <w:p w14:paraId="62D529B2" w14:textId="77777777" w:rsidR="007C7EA8" w:rsidRDefault="007C7EA8" w:rsidP="007C7EA8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Aharoni"/>
          <w:b/>
          <w:bCs/>
          <w:sz w:val="32"/>
          <w:szCs w:val="32"/>
        </w:rPr>
        <w:t>Réservation de la salle paroissiale :</w:t>
      </w:r>
    </w:p>
    <w:p w14:paraId="26AD80EF" w14:textId="1539AFAA" w:rsidR="007C7EA8" w:rsidRDefault="008D1C07" w:rsidP="007C7EA8">
      <w:pPr>
        <w:pStyle w:val="Paragraphedeliste"/>
        <w:numPr>
          <w:ilvl w:val="0"/>
          <w:numId w:val="1"/>
        </w:numPr>
        <w:rPr>
          <w:rFonts w:ascii="Book Antiqua" w:eastAsia="HGGothicE" w:hAnsi="Book Antiqua" w:cs="Aharoni"/>
          <w:sz w:val="32"/>
          <w:szCs w:val="32"/>
        </w:rPr>
      </w:pPr>
      <w:r>
        <w:rPr>
          <w:rFonts w:ascii="Roboto" w:hAnsi="Roboto"/>
          <w:color w:val="595959"/>
          <w:shd w:val="clear" w:color="auto" w:fill="FFFFFF"/>
        </w:rPr>
        <w:t xml:space="preserve">Monsieur Jean-Marie Guilbert – rue </w:t>
      </w:r>
      <w:proofErr w:type="spellStart"/>
      <w:r>
        <w:rPr>
          <w:rFonts w:ascii="Roboto" w:hAnsi="Roboto"/>
          <w:color w:val="595959"/>
          <w:shd w:val="clear" w:color="auto" w:fill="FFFFFF"/>
        </w:rPr>
        <w:t>Roly</w:t>
      </w:r>
      <w:proofErr w:type="spellEnd"/>
      <w:r>
        <w:rPr>
          <w:rFonts w:ascii="Roboto" w:hAnsi="Roboto"/>
          <w:color w:val="595959"/>
          <w:shd w:val="clear" w:color="auto" w:fill="FFFFFF"/>
        </w:rPr>
        <w:t xml:space="preserve">, 3 - 6952 </w:t>
      </w:r>
      <w:proofErr w:type="spellStart"/>
      <w:r>
        <w:rPr>
          <w:rFonts w:ascii="Roboto" w:hAnsi="Roboto"/>
          <w:color w:val="595959"/>
          <w:shd w:val="clear" w:color="auto" w:fill="FFFFFF"/>
        </w:rPr>
        <w:t>Grune</w:t>
      </w:r>
      <w:proofErr w:type="spellEnd"/>
      <w:r>
        <w:rPr>
          <w:rFonts w:ascii="Roboto" w:hAnsi="Roboto"/>
          <w:color w:val="595959"/>
          <w:shd w:val="clear" w:color="auto" w:fill="FFFFFF"/>
        </w:rPr>
        <w:t xml:space="preserve"> - 084/34 42 43 </w:t>
      </w:r>
    </w:p>
    <w:p w14:paraId="5B6BD71D" w14:textId="2027D121" w:rsidR="008D1C07" w:rsidRDefault="008D1C07" w:rsidP="008D1C07">
      <w:pPr>
        <w:rPr>
          <w:rFonts w:ascii="Book Antiqua" w:eastAsia="HGGothicE" w:hAnsi="Book Antiqua" w:cs="Aharoni"/>
          <w:color w:val="0070C0"/>
          <w:sz w:val="28"/>
          <w:szCs w:val="28"/>
          <w:u w:val="single"/>
        </w:rPr>
      </w:pPr>
    </w:p>
    <w:bookmarkStart w:id="0" w:name="_Hlk60214288"/>
    <w:p w14:paraId="39302965" w14:textId="782638E5" w:rsidR="008D1C07" w:rsidRDefault="00ED59C2" w:rsidP="008D1C07">
      <w:pPr>
        <w:spacing w:line="259" w:lineRule="auto"/>
        <w:rPr>
          <w:rFonts w:ascii="Book Antiqua" w:eastAsia="HGGothicE" w:hAnsi="Book Antiqua" w:cs="Aharoni"/>
          <w:color w:val="0070C0"/>
          <w:sz w:val="24"/>
          <w:szCs w:val="24"/>
          <w:u w:val="single"/>
        </w:rPr>
      </w:pPr>
      <w:r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fldChar w:fldCharType="begin"/>
      </w:r>
      <w:r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instrText xml:space="preserve"> HYPERLINK "</w:instrText>
      </w:r>
      <w:r w:rsidRPr="008D1C07"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instrText>https://www.nassogne.be/ma-commune/services_communaux/Gestion-salles/salles-gerees-par-des-comites-locaux/salle-</w:instrText>
      </w:r>
      <w:r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instrText xml:space="preserve">asbl-grune-village-pittoresque" </w:instrText>
      </w:r>
      <w:r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fldChar w:fldCharType="separate"/>
      </w:r>
      <w:r w:rsidRPr="00BD16E7">
        <w:rPr>
          <w:rStyle w:val="Lienhypertexte"/>
          <w:rFonts w:ascii="Book Antiqua" w:eastAsia="HGGothicE" w:hAnsi="Book Antiqua" w:cs="Aharoni"/>
          <w:sz w:val="24"/>
          <w:szCs w:val="24"/>
        </w:rPr>
        <w:t>https://www.nassogne.be/ma-commune/services_communaux/Gestion-salles/salles-gerees-par-des-comites-locaux/salle-asbl-grune-village-pittoresque</w:t>
      </w:r>
      <w:r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fldChar w:fldCharType="end"/>
      </w:r>
    </w:p>
    <w:p w14:paraId="5832A19A" w14:textId="77777777" w:rsidR="00ED59C2" w:rsidRPr="008D1C07" w:rsidRDefault="00ED59C2" w:rsidP="008D1C07">
      <w:pPr>
        <w:spacing w:line="259" w:lineRule="auto"/>
        <w:rPr>
          <w:rFonts w:ascii="Book Antiqua" w:eastAsia="HGGothicE" w:hAnsi="Book Antiqua" w:cs="Aharoni"/>
          <w:color w:val="0070C0"/>
          <w:sz w:val="24"/>
          <w:szCs w:val="24"/>
          <w:u w:val="single"/>
        </w:rPr>
      </w:pPr>
    </w:p>
    <w:bookmarkEnd w:id="0"/>
    <w:p w14:paraId="19E7D347" w14:textId="77777777" w:rsidR="00ED59C2" w:rsidRDefault="00ED59C2" w:rsidP="00ED59C2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Aharoni"/>
          <w:b/>
          <w:bCs/>
          <w:sz w:val="32"/>
          <w:szCs w:val="32"/>
        </w:rPr>
        <w:t>Réservation de la salle paroissiale :</w:t>
      </w:r>
    </w:p>
    <w:p w14:paraId="1A622929" w14:textId="1EC32B61" w:rsidR="00ED59C2" w:rsidRPr="007731C0" w:rsidRDefault="00ED59C2" w:rsidP="00ED59C2">
      <w:pPr>
        <w:rPr>
          <w:rFonts w:ascii="Book Antiqua" w:eastAsia="HGGothicE" w:hAnsi="Book Antiqua" w:cs="Aharoni"/>
          <w:color w:val="0070C0"/>
          <w:sz w:val="24"/>
          <w:szCs w:val="24"/>
          <w:u w:val="single"/>
        </w:rPr>
      </w:pPr>
      <w:r w:rsidRPr="007731C0"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t>https://www.nassogne.be/ma-commune/services_communaux/Gestion-salles/salles-gerees-par-la-commune/</w:t>
      </w:r>
      <w:r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t>salle-saint-pierre-grune</w:t>
      </w:r>
    </w:p>
    <w:p w14:paraId="328E9311" w14:textId="22ACAFDF" w:rsidR="008D1C07" w:rsidRDefault="008D1C07" w:rsidP="008D1C07">
      <w:pPr>
        <w:rPr>
          <w:rFonts w:ascii="Book Antiqua" w:eastAsia="HGGothicE" w:hAnsi="Book Antiqua" w:cs="Aharoni"/>
          <w:color w:val="0070C0"/>
          <w:sz w:val="28"/>
          <w:szCs w:val="28"/>
          <w:u w:val="single"/>
        </w:rPr>
      </w:pPr>
    </w:p>
    <w:p w14:paraId="55E3B66F" w14:textId="77777777" w:rsidR="008D1C07" w:rsidRPr="008D1C07" w:rsidRDefault="008D1C07" w:rsidP="008D1C07">
      <w:pPr>
        <w:rPr>
          <w:rFonts w:ascii="Book Antiqua" w:eastAsia="HGGothicE" w:hAnsi="Book Antiqua" w:cs="Aharoni"/>
          <w:color w:val="0070C0"/>
          <w:sz w:val="28"/>
          <w:szCs w:val="28"/>
          <w:u w:val="single"/>
        </w:rPr>
      </w:pPr>
    </w:p>
    <w:p w14:paraId="29457EE4" w14:textId="77777777" w:rsidR="007C7EA8" w:rsidRDefault="007C7EA8" w:rsidP="007C7EA8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Times New Roman"/>
          <w:b/>
          <w:bCs/>
          <w:sz w:val="32"/>
          <w:szCs w:val="32"/>
        </w:rPr>
        <w:t>É</w:t>
      </w:r>
      <w:r>
        <w:rPr>
          <w:rFonts w:ascii="Book Antiqua" w:eastAsia="HGGothicE" w:hAnsi="Book Antiqua" w:cs="Aharoni"/>
          <w:b/>
          <w:bCs/>
          <w:sz w:val="32"/>
          <w:szCs w:val="32"/>
        </w:rPr>
        <w:t>vénement(s) particulier(s) :</w:t>
      </w:r>
    </w:p>
    <w:p w14:paraId="6A21B71C" w14:textId="77777777" w:rsidR="007C7EA8" w:rsidRDefault="007C7EA8" w:rsidP="007C7EA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…</w:t>
      </w:r>
    </w:p>
    <w:p w14:paraId="5030028A" w14:textId="77777777" w:rsidR="00A63243" w:rsidRDefault="00A63243"/>
    <w:sectPr w:rsidR="00A6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84F"/>
    <w:multiLevelType w:val="hybridMultilevel"/>
    <w:tmpl w:val="52FCFF50"/>
    <w:lvl w:ilvl="0" w:tplc="5936C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6586"/>
    <w:multiLevelType w:val="hybridMultilevel"/>
    <w:tmpl w:val="DA6621FA"/>
    <w:lvl w:ilvl="0" w:tplc="E54876D2">
      <w:numFmt w:val="bullet"/>
      <w:lvlText w:val=""/>
      <w:lvlJc w:val="left"/>
      <w:pPr>
        <w:ind w:left="1428" w:hanging="360"/>
      </w:pPr>
      <w:rPr>
        <w:rFonts w:ascii="Symbol" w:eastAsia="HGGothicE" w:hAnsi="Symbol" w:cs="Aharoni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FA"/>
    <w:rsid w:val="001D50A7"/>
    <w:rsid w:val="007C7EA8"/>
    <w:rsid w:val="008D1C07"/>
    <w:rsid w:val="00A63243"/>
    <w:rsid w:val="00DD53FA"/>
    <w:rsid w:val="00E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09D2"/>
  <w15:chartTrackingRefBased/>
  <w15:docId w15:val="{BD05EF9E-3591-4C2C-9BAD-F63AB6EA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EA8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EA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7EA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D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ais.froidmon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5</cp:revision>
  <cp:lastPrinted>2020-10-21T06:46:00Z</cp:lastPrinted>
  <dcterms:created xsi:type="dcterms:W3CDTF">2020-10-21T06:47:00Z</dcterms:created>
  <dcterms:modified xsi:type="dcterms:W3CDTF">2020-12-30T10:05:00Z</dcterms:modified>
</cp:coreProperties>
</file>